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6F" w:rsidRPr="00706640" w:rsidRDefault="0053526F" w:rsidP="00C2334B">
      <w:pPr>
        <w:pStyle w:val="align-center"/>
        <w:spacing w:before="0" w:beforeAutospacing="0" w:after="0" w:afterAutospacing="0"/>
        <w:ind w:firstLine="260"/>
        <w:jc w:val="center"/>
        <w:textAlignment w:val="baseline"/>
        <w:rPr>
          <w:rStyle w:val="event-title"/>
          <w:b/>
          <w:i/>
          <w:iCs/>
          <w:sz w:val="28"/>
          <w:szCs w:val="28"/>
          <w:bdr w:val="none" w:sz="0" w:space="0" w:color="auto" w:frame="1"/>
        </w:rPr>
      </w:pPr>
      <w:r w:rsidRPr="007D7DF7">
        <w:rPr>
          <w:b/>
          <w:i/>
          <w:noProof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6pt;height:114pt;visibility:visible">
            <v:imagedata r:id="rId5" o:title=""/>
          </v:shape>
        </w:pict>
      </w:r>
    </w:p>
    <w:p w:rsidR="0053526F" w:rsidRPr="00706640" w:rsidRDefault="0053526F" w:rsidP="00C2334B">
      <w:pPr>
        <w:pStyle w:val="align-center"/>
        <w:spacing w:before="0" w:beforeAutospacing="0" w:after="0" w:afterAutospacing="0"/>
        <w:ind w:firstLine="260"/>
        <w:jc w:val="center"/>
        <w:textAlignment w:val="baseline"/>
        <w:rPr>
          <w:b/>
          <w:i/>
          <w:iCs/>
          <w:sz w:val="28"/>
          <w:szCs w:val="28"/>
        </w:rPr>
      </w:pPr>
      <w:r w:rsidRPr="00706640">
        <w:rPr>
          <w:rStyle w:val="event-title"/>
          <w:b/>
          <w:i/>
          <w:iCs/>
          <w:sz w:val="28"/>
          <w:szCs w:val="28"/>
          <w:bdr w:val="none" w:sz="0" w:space="0" w:color="auto" w:frame="1"/>
        </w:rPr>
        <w:t>30 апреля - День пожарной охраны</w:t>
      </w:r>
    </w:p>
    <w:p w:rsidR="0053526F" w:rsidRPr="00706640" w:rsidRDefault="0053526F" w:rsidP="00C2334B">
      <w:pPr>
        <w:pStyle w:val="NormalWeb"/>
        <w:spacing w:before="0" w:beforeAutospacing="0" w:after="0" w:afterAutospacing="0"/>
        <w:ind w:firstLine="260"/>
        <w:textAlignment w:val="baseline"/>
        <w:rPr>
          <w:sz w:val="28"/>
          <w:szCs w:val="28"/>
        </w:rPr>
      </w:pPr>
      <w:r w:rsidRPr="00706640">
        <w:rPr>
          <w:sz w:val="28"/>
          <w:szCs w:val="28"/>
        </w:rPr>
        <w:t>30 апреля 1649 года царь Алексей Михайлович подписал указ о создании</w:t>
      </w:r>
      <w:r w:rsidRPr="00706640">
        <w:rPr>
          <w:rStyle w:val="Strong"/>
          <w:sz w:val="28"/>
          <w:szCs w:val="28"/>
          <w:bdr w:val="none" w:sz="0" w:space="0" w:color="auto" w:frame="1"/>
        </w:rPr>
        <w:t> первой российской противопожарной службы</w:t>
      </w:r>
      <w:r w:rsidRPr="00706640">
        <w:rPr>
          <w:sz w:val="28"/>
          <w:szCs w:val="28"/>
        </w:rPr>
        <w:t>, установивший строгий порядок при тушении пожаров в Москве.  Точное название исторического документа: «Наказ о градском благочинии».</w:t>
      </w:r>
    </w:p>
    <w:p w:rsidR="0053526F" w:rsidRPr="00706640" w:rsidRDefault="0053526F" w:rsidP="00C2334B">
      <w:pPr>
        <w:pStyle w:val="NormalWeb"/>
        <w:spacing w:before="0" w:beforeAutospacing="0" w:after="0" w:afterAutospacing="0"/>
        <w:ind w:firstLine="260"/>
        <w:textAlignment w:val="baseline"/>
        <w:rPr>
          <w:sz w:val="28"/>
          <w:szCs w:val="28"/>
        </w:rPr>
      </w:pPr>
      <w:r w:rsidRPr="00706640">
        <w:rPr>
          <w:sz w:val="28"/>
          <w:szCs w:val="28"/>
        </w:rPr>
        <w:t>Именно с него пожарная охрана начала развиваться как профессиональное направление. Так что ко всем начинаниям эпохи царя Алексея Михайловича, столь ярко и зримо отраженным в Измайловском комплексе, можно добавить и  </w:t>
      </w:r>
      <w:r w:rsidRPr="00706640">
        <w:rPr>
          <w:rStyle w:val="Strong"/>
          <w:sz w:val="28"/>
          <w:szCs w:val="28"/>
          <w:bdr w:val="none" w:sz="0" w:space="0" w:color="auto" w:frame="1"/>
        </w:rPr>
        <w:t>первую российскую противопожарную службу.</w:t>
      </w:r>
    </w:p>
    <w:p w:rsidR="0053526F" w:rsidRDefault="0053526F" w:rsidP="00C2334B">
      <w:pPr>
        <w:pStyle w:val="NormalWeb"/>
        <w:spacing w:before="0" w:beforeAutospacing="0" w:after="0" w:afterAutospacing="0"/>
        <w:ind w:firstLine="260"/>
        <w:textAlignment w:val="baseline"/>
        <w:rPr>
          <w:sz w:val="28"/>
          <w:szCs w:val="28"/>
        </w:rPr>
      </w:pPr>
      <w:r w:rsidRPr="00706640">
        <w:rPr>
          <w:sz w:val="28"/>
          <w:szCs w:val="28"/>
        </w:rPr>
        <w:t>Документ предусматривал ответственность москвичей за неосторожное обращение с огнем. Виновников так называемых возгораний пожарные дозоры имели полное право наказать смертной казнью.</w:t>
      </w:r>
    </w:p>
    <w:p w:rsidR="0053526F" w:rsidRPr="00706640" w:rsidRDefault="0053526F" w:rsidP="00706640">
      <w:pPr>
        <w:pStyle w:val="NormalWeb"/>
        <w:spacing w:before="0" w:beforeAutospacing="0" w:after="0" w:afterAutospacing="0"/>
        <w:ind w:firstLine="260"/>
        <w:jc w:val="center"/>
        <w:textAlignment w:val="baseline"/>
        <w:rPr>
          <w:sz w:val="28"/>
          <w:szCs w:val="28"/>
        </w:rPr>
      </w:pPr>
      <w:r w:rsidRPr="007D7DF7">
        <w:rPr>
          <w:noProof/>
          <w:sz w:val="28"/>
          <w:szCs w:val="28"/>
        </w:rPr>
        <w:pict>
          <v:shape id="Рисунок 4" o:spid="_x0000_i1026" type="#_x0000_t75" style="width:226.5pt;height:145.5pt;visibility:visible">
            <v:imagedata r:id="rId6" o:title=""/>
          </v:shape>
        </w:pict>
      </w:r>
    </w:p>
    <w:p w:rsidR="0053526F" w:rsidRDefault="0053526F" w:rsidP="00C2334B">
      <w:pPr>
        <w:pStyle w:val="NormalWeb"/>
        <w:spacing w:before="0" w:beforeAutospacing="0" w:after="0" w:afterAutospacing="0"/>
        <w:ind w:firstLine="260"/>
        <w:textAlignment w:val="baseline"/>
        <w:rPr>
          <w:sz w:val="28"/>
          <w:szCs w:val="28"/>
        </w:rPr>
      </w:pPr>
      <w:r w:rsidRPr="00706640">
        <w:rPr>
          <w:sz w:val="28"/>
          <w:szCs w:val="28"/>
        </w:rPr>
        <w:t>С 1999 года указом президента России Бориса Ельцина 30 апреля установлено Днем пожарной охраны России.</w:t>
      </w:r>
    </w:p>
    <w:p w:rsidR="0053526F" w:rsidRDefault="0053526F" w:rsidP="00C2334B">
      <w:pPr>
        <w:pStyle w:val="NormalWeb"/>
        <w:spacing w:before="0" w:beforeAutospacing="0" w:after="0" w:afterAutospacing="0"/>
        <w:ind w:firstLine="260"/>
        <w:textAlignment w:val="baseline"/>
        <w:rPr>
          <w:sz w:val="28"/>
          <w:szCs w:val="28"/>
        </w:rPr>
      </w:pPr>
    </w:p>
    <w:p w:rsidR="0053526F" w:rsidRDefault="0053526F" w:rsidP="001823D5">
      <w:pPr>
        <w:pStyle w:val="NormalWeb"/>
        <w:spacing w:before="0" w:beforeAutospacing="0" w:after="0" w:afterAutospacing="0"/>
        <w:ind w:firstLine="260"/>
        <w:jc w:val="center"/>
        <w:textAlignment w:val="baseline"/>
        <w:rPr>
          <w:sz w:val="28"/>
          <w:szCs w:val="28"/>
        </w:rPr>
      </w:pPr>
      <w:r w:rsidRPr="007D7DF7">
        <w:rPr>
          <w:noProof/>
          <w:sz w:val="28"/>
          <w:szCs w:val="28"/>
        </w:rPr>
        <w:pict>
          <v:shape id="Рисунок 7" o:spid="_x0000_i1027" type="#_x0000_t75" style="width:219pt;height:147pt;visibility:visible">
            <v:imagedata r:id="rId7" o:title=""/>
          </v:shape>
        </w:pict>
      </w:r>
    </w:p>
    <w:p w:rsidR="0053526F" w:rsidRPr="00706640" w:rsidRDefault="0053526F" w:rsidP="001823D5">
      <w:pPr>
        <w:pStyle w:val="NormalWeb"/>
        <w:spacing w:before="0" w:beforeAutospacing="0" w:after="0" w:afterAutospacing="0"/>
        <w:ind w:firstLine="260"/>
        <w:jc w:val="center"/>
        <w:textAlignment w:val="baseline"/>
        <w:rPr>
          <w:sz w:val="28"/>
          <w:szCs w:val="28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53526F" w:rsidRPr="007D7DF7" w:rsidTr="00B47DFA">
        <w:trPr>
          <w:tblCellSpacing w:w="15" w:type="dxa"/>
        </w:trPr>
        <w:tc>
          <w:tcPr>
            <w:tcW w:w="9385" w:type="dxa"/>
            <w:shd w:val="clear" w:color="auto" w:fill="EDFCC6"/>
            <w:vAlign w:val="center"/>
          </w:tcPr>
          <w:p w:rsidR="0053526F" w:rsidRPr="00581618" w:rsidRDefault="0053526F" w:rsidP="001823D5">
            <w:pPr>
              <w:pStyle w:val="ListParagraph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Открытый урок по пожарной безопасности был проведен в</w:t>
            </w:r>
          </w:p>
          <w:p w:rsidR="0053526F" w:rsidRPr="00581618" w:rsidRDefault="0053526F" w:rsidP="001823D5">
            <w:pPr>
              <w:pStyle w:val="ListParagraph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  классах.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Цель:</w:t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 научить детей вести себя правильно в чрезвычайных ситуациях; показать как положительную, так и отрицательную роль огня в жизни человека; воспитывать людей, ориентированных на лучшие нравственные качества: мужество, находчивость, самоотверженность, скромность.</w:t>
            </w:r>
          </w:p>
          <w:p w:rsidR="0053526F" w:rsidRPr="00581618" w:rsidRDefault="0053526F" w:rsidP="00B47DFA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581618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Задачи: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DF7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7"/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​ закрепить знания детей о положительной и отрицательной роли огня в жизни человека, о пожарной безопасности, о профессии "пожарный";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DF7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7"/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​ прививать навыки осторожного обращения с огнем;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DF7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7"/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​ воспитывать чувство ответственности, навыки безопасного поведения;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7DF7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7"/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​ воспитывать людей, ориентированных на мужество, находчивость, самоотверженность.</w:t>
            </w:r>
          </w:p>
          <w:p w:rsidR="0053526F" w:rsidRPr="00581618" w:rsidRDefault="0053526F" w:rsidP="00B47DFA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Содержание урока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1.​ История огня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2.​ История пожарной охраны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3.​ Что такое пожар причины пожара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4.​ Пожарная служба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5.​ Причины пожара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6.​ Статистика по пожарам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7.​ Награды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8.​ Требования Законодательства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9.​ Советы пожарных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10.​ Как вести себя на пожаре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В заключительной части урока каждый получил памятку «Как вести себя на пожаре».</w:t>
            </w:r>
          </w:p>
          <w:p w:rsidR="0053526F" w:rsidRPr="00581618" w:rsidRDefault="0053526F" w:rsidP="00B47DFA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Памятка. Как вести себя на пожаре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Если огонь небольшой, можно попробовать сразу же затушить его, набросив на него плотную ткань, одеяло или вылив кастрюлю воды.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Если чувствуешь, что задыхаешься от дыма, опустись на корточки или продвигайся к выходу ползком - внизу меньше дыма.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При пожаре в подъезде никогда не садись в лифт, он может отключиться, и ты задохнешься.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Ожидая приезда пожарных, не теряй головы и не выпрыгивай из окна, тебя обязательно спасут.</w:t>
            </w:r>
          </w:p>
          <w:p w:rsidR="0053526F" w:rsidRPr="00581618" w:rsidRDefault="0053526F" w:rsidP="00B47DF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Когда приедут пожарные, во всем их слушайся и не бойся, они лучше знают, как тебя спасти.</w:t>
            </w:r>
          </w:p>
        </w:tc>
      </w:tr>
    </w:tbl>
    <w:p w:rsidR="0053526F" w:rsidRPr="00581618" w:rsidRDefault="0053526F">
      <w:pPr>
        <w:rPr>
          <w:rFonts w:ascii="Times New Roman" w:hAnsi="Times New Roman"/>
          <w:sz w:val="26"/>
          <w:szCs w:val="26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2"/>
        <w:gridCol w:w="117"/>
        <w:gridCol w:w="8814"/>
      </w:tblGrid>
      <w:tr w:rsidR="0053526F" w:rsidRPr="007D7DF7" w:rsidTr="00B47DFA">
        <w:trPr>
          <w:tblCellSpacing w:w="15" w:type="dxa"/>
        </w:trPr>
        <w:tc>
          <w:tcPr>
            <w:tcW w:w="567" w:type="dxa"/>
            <w:shd w:val="clear" w:color="auto" w:fill="EDFCC6"/>
            <w:vAlign w:val="center"/>
          </w:tcPr>
          <w:p w:rsidR="0053526F" w:rsidRPr="00581618" w:rsidRDefault="0053526F" w:rsidP="001823D5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EDFCC6"/>
            <w:vAlign w:val="center"/>
          </w:tcPr>
          <w:p w:rsidR="0053526F" w:rsidRPr="00B47DFA" w:rsidRDefault="0053526F" w:rsidP="001823D5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69" w:type="dxa"/>
            <w:shd w:val="clear" w:color="auto" w:fill="EDFCC6"/>
            <w:vAlign w:val="center"/>
          </w:tcPr>
          <w:p w:rsidR="0053526F" w:rsidRPr="00581618" w:rsidRDefault="0053526F" w:rsidP="001823D5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7DFA">
              <w:rPr>
                <w:rFonts w:ascii="Times New Roman" w:hAnsi="Times New Roman"/>
                <w:sz w:val="26"/>
                <w:szCs w:val="26"/>
                <w:lang w:eastAsia="ru-RU"/>
              </w:rPr>
              <w:t>«Я б в пожарные пошел» - под таким названием был проведен профориентационный блок с учащимися 8</w:t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47D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классов.</w:t>
            </w:r>
          </w:p>
          <w:p w:rsidR="0053526F" w:rsidRPr="00B47DFA" w:rsidRDefault="0053526F" w:rsidP="001823D5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47D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Просмотр видеопрезентации</w:t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47D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подготовленной </w:t>
            </w:r>
            <w:r w:rsidRPr="00581618">
              <w:rPr>
                <w:rFonts w:ascii="Times New Roman" w:hAnsi="Times New Roman"/>
                <w:sz w:val="26"/>
                <w:szCs w:val="26"/>
                <w:lang w:eastAsia="ru-RU"/>
              </w:rPr>
              <w:t>Созиевой З.С.</w:t>
            </w:r>
          </w:p>
        </w:tc>
      </w:tr>
    </w:tbl>
    <w:p w:rsidR="0053526F" w:rsidRPr="00706640" w:rsidRDefault="0053526F" w:rsidP="001823D5">
      <w:pPr>
        <w:pStyle w:val="NormalWeb"/>
        <w:spacing w:before="0" w:beforeAutospacing="0" w:after="0" w:afterAutospacing="0" w:line="240" w:lineRule="atLeast"/>
        <w:ind w:firstLine="260"/>
        <w:textAlignment w:val="baseline"/>
        <w:rPr>
          <w:sz w:val="28"/>
          <w:szCs w:val="28"/>
        </w:rPr>
      </w:pPr>
    </w:p>
    <w:p w:rsidR="0053526F" w:rsidRPr="00706640" w:rsidRDefault="0053526F" w:rsidP="001823D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3526F" w:rsidRDefault="0053526F" w:rsidP="006A7F9F">
      <w:pPr>
        <w:spacing w:after="0" w:line="240" w:lineRule="atLeast"/>
        <w:rPr>
          <w:rStyle w:val="Strong"/>
          <w:rFonts w:ascii="Georgia" w:hAnsi="Georgia"/>
          <w:color w:val="404040"/>
          <w:sz w:val="29"/>
          <w:szCs w:val="29"/>
          <w:shd w:val="clear" w:color="auto" w:fill="FFFFFF"/>
        </w:rPr>
      </w:pPr>
      <w:r>
        <w:rPr>
          <w:rStyle w:val="Strong"/>
          <w:rFonts w:ascii="Georgia" w:hAnsi="Georgia"/>
          <w:color w:val="404040"/>
          <w:sz w:val="29"/>
          <w:szCs w:val="29"/>
          <w:shd w:val="clear" w:color="auto" w:fill="FFFFFF"/>
        </w:rPr>
        <w:t>Тематический материал, который был использован при проведении урока:</w:t>
      </w:r>
    </w:p>
    <w:p w:rsidR="0053526F" w:rsidRDefault="0053526F" w:rsidP="006A7F9F">
      <w:pPr>
        <w:spacing w:after="0" w:line="240" w:lineRule="atLeast"/>
        <w:rPr>
          <w:rFonts w:ascii="Georgia" w:hAnsi="Georgia"/>
          <w:color w:val="404040"/>
          <w:sz w:val="29"/>
          <w:szCs w:val="29"/>
          <w:shd w:val="clear" w:color="auto" w:fill="FFFFFF"/>
        </w:rPr>
      </w:pPr>
      <w:hyperlink r:id="rId8" w:tooltip="Приложение 1" w:history="1">
        <w:r>
          <w:rPr>
            <w:rStyle w:val="Hyperlink"/>
            <w:rFonts w:ascii="Georgia" w:hAnsi="Georgia"/>
            <w:color w:val="362E77"/>
            <w:sz w:val="29"/>
            <w:szCs w:val="29"/>
            <w:shd w:val="clear" w:color="auto" w:fill="FFFFFF"/>
          </w:rPr>
          <w:t>Приложение 1</w:t>
        </w:r>
      </w:hyperlink>
      <w:r>
        <w:rPr>
          <w:rFonts w:ascii="Georgia" w:hAnsi="Georgia"/>
          <w:color w:val="404040"/>
          <w:sz w:val="29"/>
          <w:szCs w:val="29"/>
          <w:shd w:val="clear" w:color="auto" w:fill="FFFFFF"/>
        </w:rPr>
        <w:t> </w:t>
      </w:r>
    </w:p>
    <w:p w:rsidR="0053526F" w:rsidRDefault="0053526F" w:rsidP="006A7F9F">
      <w:pPr>
        <w:spacing w:after="0" w:line="240" w:lineRule="atLeast"/>
        <w:rPr>
          <w:rFonts w:ascii="Georgia" w:hAnsi="Georgia"/>
          <w:color w:val="404040"/>
          <w:sz w:val="29"/>
          <w:szCs w:val="29"/>
          <w:shd w:val="clear" w:color="auto" w:fill="FFFFFF"/>
        </w:rPr>
      </w:pPr>
      <w:hyperlink r:id="rId9" w:tooltip="Приложение 2" w:history="1">
        <w:r>
          <w:rPr>
            <w:rStyle w:val="Hyperlink"/>
            <w:rFonts w:ascii="Georgia" w:hAnsi="Georgia"/>
            <w:color w:val="362E77"/>
            <w:sz w:val="29"/>
            <w:szCs w:val="29"/>
            <w:shd w:val="clear" w:color="auto" w:fill="FFFFFF"/>
          </w:rPr>
          <w:t>Приложение 2</w:t>
        </w:r>
      </w:hyperlink>
      <w:r w:rsidRPr="002D4195">
        <w:rPr>
          <w:rFonts w:ascii="Georgia" w:hAnsi="Georgia"/>
          <w:color w:val="404040"/>
          <w:sz w:val="29"/>
          <w:szCs w:val="29"/>
          <w:shd w:val="clear" w:color="auto" w:fill="FFFFFF"/>
        </w:rPr>
        <w:t xml:space="preserve"> </w:t>
      </w:r>
      <w:r>
        <w:rPr>
          <w:rFonts w:ascii="Georgia" w:hAnsi="Georgia"/>
          <w:color w:val="404040"/>
          <w:sz w:val="29"/>
          <w:szCs w:val="29"/>
          <w:shd w:val="clear" w:color="auto" w:fill="FFFFFF"/>
        </w:rPr>
        <w:t xml:space="preserve"> - ДЕНЬ ПОЖАРНОЙ ОХРАНЫ!</w:t>
      </w:r>
    </w:p>
    <w:p w:rsidR="0053526F" w:rsidRDefault="0053526F" w:rsidP="006A7F9F">
      <w:pPr>
        <w:spacing w:after="0" w:line="240" w:lineRule="atLeast"/>
        <w:rPr>
          <w:rFonts w:ascii="Georgia" w:hAnsi="Georgia"/>
          <w:color w:val="404040"/>
          <w:sz w:val="29"/>
          <w:szCs w:val="29"/>
          <w:shd w:val="clear" w:color="auto" w:fill="FFFFFF"/>
        </w:rPr>
      </w:pPr>
      <w:hyperlink r:id="rId10" w:tooltip="Приложение 3" w:history="1">
        <w:r>
          <w:rPr>
            <w:rStyle w:val="Hyperlink"/>
            <w:rFonts w:ascii="Georgia" w:hAnsi="Georgia"/>
            <w:color w:val="362E77"/>
            <w:sz w:val="29"/>
            <w:szCs w:val="29"/>
            <w:shd w:val="clear" w:color="auto" w:fill="FFFFFF"/>
          </w:rPr>
          <w:t>Приложение 3</w:t>
        </w:r>
      </w:hyperlink>
      <w:r>
        <w:rPr>
          <w:rFonts w:ascii="Georgia" w:hAnsi="Georgia"/>
          <w:color w:val="404040"/>
          <w:sz w:val="29"/>
          <w:szCs w:val="29"/>
          <w:shd w:val="clear" w:color="auto" w:fill="FFFFFF"/>
        </w:rPr>
        <w:t>  - из история пожарной охраны России</w:t>
      </w:r>
    </w:p>
    <w:p w:rsidR="0053526F" w:rsidRPr="00706640" w:rsidRDefault="0053526F" w:rsidP="006A7F9F">
      <w:pPr>
        <w:spacing w:after="0" w:line="240" w:lineRule="atLeast"/>
        <w:rPr>
          <w:rFonts w:ascii="Times New Roman" w:hAnsi="Times New Roman"/>
          <w:sz w:val="28"/>
          <w:szCs w:val="28"/>
        </w:rPr>
      </w:pPr>
      <w:hyperlink r:id="rId11" w:tooltip="Приложение 4. Tetrad" w:history="1">
        <w:r>
          <w:rPr>
            <w:rStyle w:val="Hyperlink"/>
            <w:rFonts w:ascii="Georgia" w:hAnsi="Georgia"/>
            <w:color w:val="362E77"/>
            <w:sz w:val="29"/>
            <w:szCs w:val="29"/>
            <w:shd w:val="clear" w:color="auto" w:fill="FFFFFF"/>
          </w:rPr>
          <w:t>Приложение 4. Tetrad</w:t>
        </w:r>
      </w:hyperlink>
      <w:r>
        <w:rPr>
          <w:rFonts w:ascii="Georgia" w:hAnsi="Georgia"/>
          <w:color w:val="404040"/>
          <w:sz w:val="29"/>
          <w:szCs w:val="29"/>
          <w:shd w:val="clear" w:color="auto" w:fill="FFFFFF"/>
        </w:rPr>
        <w:t> -Основы пожарной безопасности. Рабочая тетрадь для 5-6 классов.</w:t>
      </w:r>
    </w:p>
    <w:sectPr w:rsidR="0053526F" w:rsidRPr="00706640" w:rsidSect="000450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05B"/>
    <w:multiLevelType w:val="hybridMultilevel"/>
    <w:tmpl w:val="D5A82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34B"/>
    <w:rsid w:val="00045015"/>
    <w:rsid w:val="001823D5"/>
    <w:rsid w:val="002D4195"/>
    <w:rsid w:val="00373C89"/>
    <w:rsid w:val="003D0225"/>
    <w:rsid w:val="0053526F"/>
    <w:rsid w:val="00581618"/>
    <w:rsid w:val="005E00DD"/>
    <w:rsid w:val="006A7F9F"/>
    <w:rsid w:val="00706640"/>
    <w:rsid w:val="007D7DF7"/>
    <w:rsid w:val="009252FC"/>
    <w:rsid w:val="009E16E5"/>
    <w:rsid w:val="00B47DFA"/>
    <w:rsid w:val="00C2334B"/>
    <w:rsid w:val="00D06198"/>
    <w:rsid w:val="00F9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uiPriority w:val="99"/>
    <w:rsid w:val="00C23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vent-title">
    <w:name w:val="event-title"/>
    <w:basedOn w:val="DefaultParagraphFont"/>
    <w:uiPriority w:val="99"/>
    <w:rsid w:val="00C2334B"/>
    <w:rPr>
      <w:rFonts w:cs="Times New Roman"/>
    </w:rPr>
  </w:style>
  <w:style w:type="paragraph" w:styleId="NormalWeb">
    <w:name w:val="Normal (Web)"/>
    <w:basedOn w:val="Normal"/>
    <w:uiPriority w:val="99"/>
    <w:semiHidden/>
    <w:rsid w:val="00C23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2334B"/>
    <w:rPr>
      <w:rFonts w:cs="Times New Roman"/>
      <w:b/>
      <w:bCs/>
    </w:rPr>
  </w:style>
  <w:style w:type="paragraph" w:customStyle="1" w:styleId="p5">
    <w:name w:val="p5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B47DFA"/>
    <w:rPr>
      <w:rFonts w:cs="Times New Roman"/>
    </w:rPr>
  </w:style>
  <w:style w:type="paragraph" w:customStyle="1" w:styleId="p6">
    <w:name w:val="p6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B47DFA"/>
    <w:rPr>
      <w:rFonts w:cs="Times New Roman"/>
    </w:rPr>
  </w:style>
  <w:style w:type="paragraph" w:customStyle="1" w:styleId="p8">
    <w:name w:val="p8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B47DFA"/>
    <w:rPr>
      <w:rFonts w:cs="Times New Roman"/>
    </w:rPr>
  </w:style>
  <w:style w:type="paragraph" w:customStyle="1" w:styleId="p13">
    <w:name w:val="p13"/>
    <w:basedOn w:val="Normal"/>
    <w:uiPriority w:val="99"/>
    <w:rsid w:val="00B4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47D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D419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0619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camursk.files.wordpress.com/2017/04/d0bfd180d0b8d0bbd0bed0b6d0b5d0bdd0b8d0b5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mcamursk.files.wordpress.com/2017/04/d0bfd180d0b8d0bbd0bed0b6d0b5d0bdd0b8d0b5-4-tetrad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mcamursk.files.wordpress.com/2017/04/d0bfd180d0b8d0bbd0bed0b6d0b5d0bdd0b8d0b5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camursk.files.wordpress.com/2017/04/d0bfd180d0b8d0bbd0bed0b6d0b5d0bdd0b8d0b5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550</Words>
  <Characters>3140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Кабинет Информатики</dc:creator>
  <cp:keywords/>
  <dc:description/>
  <cp:lastModifiedBy>Зарема Харитоновна</cp:lastModifiedBy>
  <cp:revision>2</cp:revision>
  <dcterms:created xsi:type="dcterms:W3CDTF">2018-04-30T10:32:00Z</dcterms:created>
  <dcterms:modified xsi:type="dcterms:W3CDTF">2018-04-30T10:32:00Z</dcterms:modified>
</cp:coreProperties>
</file>